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一、项目需求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结合目前生产和办公院区车辆管理设备及系统实际，实现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飞行小区车辆管理系统的硬件更新以及车辆管理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数据与办公区车辆管理数据共享，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所更换的系统须接入办公区现行车管系统。</w:t>
      </w:r>
    </w:p>
    <w:p>
      <w:pPr>
        <w:pStyle w:val="2"/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采购产品具体要求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3883"/>
        <w:gridCol w:w="1590"/>
        <w:gridCol w:w="1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高速车牌识别道闸一体机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地感线圈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岗亭软件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加密狗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只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AI人工智能服务器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云端服务器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通迅线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高速车牌识别道闸一体机技术参数要求：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W w:w="0" w:type="auto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9"/>
        <w:gridCol w:w="582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车牌识别率</w:t>
            </w:r>
          </w:p>
        </w:tc>
        <w:tc>
          <w:tcPr>
            <w:tcW w:w="5824" w:type="dxa"/>
            <w:tcBorders>
              <w:top w:val="single" w:color="auto" w:sz="8" w:space="0"/>
              <w:left w:val="outset" w:color="auto" w:sz="6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≥98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%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2539" w:type="dxa"/>
            <w:tcBorders>
              <w:top w:val="outset" w:color="auto" w:sz="6" w:space="0"/>
              <w:left w:val="single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单张识别速度</w:t>
            </w:r>
          </w:p>
        </w:tc>
        <w:tc>
          <w:tcPr>
            <w:tcW w:w="5824" w:type="dxa"/>
            <w:tcBorders>
              <w:top w:val="outset" w:color="auto" w:sz="6" w:space="0"/>
              <w:left w:val="outset" w:color="auto" w:sz="6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 w:bidi="ar"/>
              </w:rPr>
              <w:t>≤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120毫秒（单张识别时间）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2539" w:type="dxa"/>
            <w:tcBorders>
              <w:top w:val="outset" w:color="auto" w:sz="6" w:space="0"/>
              <w:left w:val="single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显示屏</w:t>
            </w:r>
          </w:p>
        </w:tc>
        <w:tc>
          <w:tcPr>
            <w:tcW w:w="5824" w:type="dxa"/>
            <w:tcBorders>
              <w:top w:val="outset" w:color="auto" w:sz="6" w:space="0"/>
              <w:left w:val="outset" w:color="auto" w:sz="6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LCD液晶显示屏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2539" w:type="dxa"/>
            <w:tcBorders>
              <w:top w:val="outset" w:color="auto" w:sz="6" w:space="0"/>
              <w:left w:val="single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适应车速范围</w:t>
            </w:r>
          </w:p>
        </w:tc>
        <w:tc>
          <w:tcPr>
            <w:tcW w:w="5824" w:type="dxa"/>
            <w:tcBorders>
              <w:top w:val="outset" w:color="auto" w:sz="6" w:space="0"/>
              <w:left w:val="outset" w:color="auto" w:sz="6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0-20km/h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2539" w:type="dxa"/>
            <w:tcBorders>
              <w:top w:val="outset" w:color="auto" w:sz="6" w:space="0"/>
              <w:left w:val="single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图片截图分辨率</w:t>
            </w:r>
          </w:p>
        </w:tc>
        <w:tc>
          <w:tcPr>
            <w:tcW w:w="5824" w:type="dxa"/>
            <w:tcBorders>
              <w:top w:val="outset" w:color="auto" w:sz="6" w:space="0"/>
              <w:left w:val="outset" w:color="auto" w:sz="6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shd w:val="clear" w:color="auto" w:fill="auto"/>
                <w:lang w:eastAsia="zh-CN" w:bidi="ar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shd w:val="clear" w:color="auto" w:fill="auto"/>
                <w:lang w:bidi="ar"/>
              </w:rPr>
              <w:t>200万像素（1920*1080）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2539" w:type="dxa"/>
            <w:tcBorders>
              <w:top w:val="outset" w:color="auto" w:sz="6" w:space="0"/>
              <w:left w:val="single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电源电压</w:t>
            </w:r>
          </w:p>
        </w:tc>
        <w:tc>
          <w:tcPr>
            <w:tcW w:w="5824" w:type="dxa"/>
            <w:tcBorders>
              <w:top w:val="outset" w:color="auto" w:sz="6" w:space="0"/>
              <w:left w:val="outset" w:color="auto" w:sz="6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85～132VAC / 176～264VAC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2539" w:type="dxa"/>
            <w:tcBorders>
              <w:top w:val="outset" w:color="auto" w:sz="6" w:space="0"/>
              <w:left w:val="single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电源频率</w:t>
            </w:r>
          </w:p>
        </w:tc>
        <w:tc>
          <w:tcPr>
            <w:tcW w:w="5824" w:type="dxa"/>
            <w:tcBorders>
              <w:top w:val="outset" w:color="auto" w:sz="6" w:space="0"/>
              <w:left w:val="outset" w:color="auto" w:sz="6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before="100" w:beforeAutospacing="0" w:after="100" w:afterAutospacing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bidi="ar"/>
              </w:rPr>
              <w:t>47～63Hz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2539" w:type="dxa"/>
            <w:tcBorders>
              <w:top w:val="outset" w:color="auto" w:sz="6" w:space="0"/>
              <w:left w:val="single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工作温度</w:t>
            </w:r>
          </w:p>
        </w:tc>
        <w:tc>
          <w:tcPr>
            <w:tcW w:w="5824" w:type="dxa"/>
            <w:tcBorders>
              <w:top w:val="outset" w:color="auto" w:sz="6" w:space="0"/>
              <w:left w:val="outset" w:color="auto" w:sz="6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-30℃～+50℃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2539" w:type="dxa"/>
            <w:tcBorders>
              <w:top w:val="outset" w:color="auto" w:sz="6" w:space="0"/>
              <w:left w:val="single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工作湿度</w:t>
            </w:r>
          </w:p>
        </w:tc>
        <w:tc>
          <w:tcPr>
            <w:tcW w:w="5824" w:type="dxa"/>
            <w:tcBorders>
              <w:top w:val="outset" w:color="auto" w:sz="6" w:space="0"/>
              <w:left w:val="outset" w:color="auto" w:sz="6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≤90%（不凝露）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2539" w:type="dxa"/>
            <w:tcBorders>
              <w:top w:val="nil"/>
              <w:left w:val="single" w:color="auto" w:sz="8" w:space="0"/>
              <w:bottom w:val="single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抬落时间</w:t>
            </w:r>
          </w:p>
        </w:tc>
        <w:tc>
          <w:tcPr>
            <w:tcW w:w="5824" w:type="dxa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after="1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shd w:val="clear" w:color="auto" w:fill="auto"/>
                <w:lang w:bidi="ar"/>
              </w:rPr>
              <w:t>0.6秒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-1秒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管理平台功能要求：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通过地图对院区信息分布情况进行可视化展示。主要包括院区位置分布及院区信息查询，便于统筹管理。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对所管辖院区情况进行汇总，同时，支持对院区的情况按天、周、月的方式进行查询。结果以数据视图、柱形图、折线图、列表等方式直观展示，便于汇总分析。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统计分析包括车辆出入统计分析，车辆出入统计分析可以提供明细查询功能。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对所管辖院区的运行状态进行实时监控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5.对所管辖院区的每个通道的车辆出入情况进行实时监控，并能够远程进行图片补录、重拍、修改车牌等功能。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固定车管理包括院区固定车新增以及院区固定车绑定管理。固定车新增需要选定对应的运营商，并在对应的运营商下新增固定车，包括固定车类型、车主姓名、身份信息等。固定车绑定管理通过选定线下院区，对固定车进行绑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三、备注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1.工期20天（包含原设备的拆除，新设备的安装、调试，并完成新设备的验收）。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2.施工费包含原设备拆除以及新设备安装费用。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80E0F"/>
    <w:multiLevelType w:val="singleLevel"/>
    <w:tmpl w:val="61380E0F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61381E37"/>
    <w:multiLevelType w:val="singleLevel"/>
    <w:tmpl w:val="61381E3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05097"/>
    <w:rsid w:val="162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正文 缩进2字符"/>
    <w:basedOn w:val="1"/>
    <w:qFormat/>
    <w:uiPriority w:val="0"/>
    <w:pPr>
      <w:spacing w:after="60"/>
      <w:ind w:firstLine="0" w:firstLineChars="0"/>
    </w:pPr>
    <w:rPr>
      <w:rFonts w:eastAsia="微软雅黑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2021-09-13T02:04:00Z</dcterms:created>
  <dc:creator>WPS_1479286041</dc:creator>
  <cp:lastModifiedBy>WPS_1479286041</cp:lastModifiedBy>
  <dcterms:modified xsi:type="dcterms:W3CDTF">2021-09-13T02:06:45Z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8DA9B8C4585E43BB91299EEFF337F1F3</vt:lpwstr>
  </property>
</Properties>
</file>